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Кулакова Л.С.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D7215C" w:rsidRDefault="00D7215C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7215C">
              <w:rPr>
                <w:rFonts w:ascii="Times New Roman" w:hAnsi="Times New Roman"/>
                <w:i/>
                <w:sz w:val="24"/>
                <w:szCs w:val="24"/>
              </w:rPr>
              <w:t>Клиническая и прикладная диагностика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2677AB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55pt;height:18.5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B153E">
              <w:rPr>
                <w:rFonts w:ascii="Times New Roman" w:hAnsi="Times New Roman"/>
                <w:i/>
              </w:rPr>
              <w:t xml:space="preserve">  </w:t>
            </w:r>
            <w:r w:rsidR="00DB153E" w:rsidRPr="00BD6014">
              <w:rPr>
                <w:rFonts w:ascii="Times New Roman" w:hAnsi="Times New Roman"/>
                <w:i/>
              </w:rPr>
              <w:t>дисциплин/Пәндердің оқу-әдістемелік кешені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55pt;height:18.5pt" o:ole="">
                  <v:imagedata r:id="rId6" o:title=""/>
                </v:shape>
                <w:control r:id="rId7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Учебник/Оқулық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55pt;height:18.5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55pt;height:18.5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55pt;height:18.5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55pt;height:18.5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55pt;height:18.5pt" o:ole="">
                  <v:imagedata r:id="rId6" o:title=""/>
                </v:shape>
                <w:control r:id="rId12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55pt;height:18.5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2677AB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55pt;height:18.5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77AB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55pt;height:18.5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77AB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55pt;height:18.5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77AB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55pt;height:18.5pt" o:ole="">
                  <v:imagedata r:id="rId6" o:title=""/>
                </v:shape>
                <w:control r:id="rId17" w:name="DefaultOcxName12" w:shapeid="_x0000_i1085"/>
              </w:object>
            </w:r>
            <w:r w:rsidRPr="00BD6014">
              <w:rPr>
                <w:rFonts w:ascii="Times New Roman" w:hAnsi="Times New Roman"/>
                <w:i/>
              </w:rPr>
              <w:t>Дисертация/Диссертация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77AB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55pt;height:18.5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5828CD">
        <w:trPr>
          <w:trHeight w:val="2535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BD1654" w:rsidRDefault="00D7215C" w:rsidP="005828CD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Исследования кожи; исследование сердечно-сосудистой системы; пищеварительной системы; исследование печени; мочевой системы; нервной системы; нарушение обмена веществ; исследование молодняка; исследование птиц; отравления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D7215C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Исследование, системы, симптомы, животные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978-601-7387-65-5                    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457">
              <w:rPr>
                <w:rFonts w:ascii="Times New Roman" w:hAnsi="Times New Roman"/>
                <w:sz w:val="24"/>
                <w:szCs w:val="24"/>
              </w:rPr>
              <w:t>616:616.37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 w:rsidRPr="00F55457">
              <w:rPr>
                <w:sz w:val="24"/>
              </w:rPr>
              <w:t>48.6 К90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Внутренние незаразные болезни кошек и собак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>
        <w:rPr>
          <w:szCs w:val="28"/>
          <w:lang w:val="kk-KZ"/>
        </w:rPr>
        <w:t>Кулакова Л.С.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М. Ж. Аубакиров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 xml:space="preserve">Зав.отд.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F55457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compat/>
  <w:rsids>
    <w:rsidRoot w:val="00DB153E"/>
    <w:rsid w:val="00182CEE"/>
    <w:rsid w:val="001A043D"/>
    <w:rsid w:val="002677AB"/>
    <w:rsid w:val="00C24F85"/>
    <w:rsid w:val="00D7215C"/>
    <w:rsid w:val="00DB153E"/>
    <w:rsid w:val="00E43821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3</cp:revision>
  <cp:lastPrinted>2017-06-29T08:18:00Z</cp:lastPrinted>
  <dcterms:created xsi:type="dcterms:W3CDTF">2017-06-15T03:17:00Z</dcterms:created>
  <dcterms:modified xsi:type="dcterms:W3CDTF">2017-06-29T08:18:00Z</dcterms:modified>
</cp:coreProperties>
</file>